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61" w:line="600" w:lineRule="atLeast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r>
        <w:rPr>
          <w:rFonts w:eastAsia="Times New Roman" w:cs="Times New Roman"/>
          <w:b/>
          <w:bCs/>
          <w:kern w:val="36"/>
          <w:sz w:val="28"/>
          <w:szCs w:val="28"/>
        </w:rPr>
        <w:t xml:space="preserve">Детское конструирование как развивающий вид </w:t>
      </w:r>
    </w:p>
    <w:p>
      <w:pPr>
        <w:spacing w:after="161" w:line="600" w:lineRule="atLeast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r>
        <w:rPr>
          <w:rFonts w:eastAsia="Times New Roman" w:cs="Times New Roman"/>
          <w:b/>
          <w:bCs/>
          <w:kern w:val="36"/>
          <w:sz w:val="28"/>
          <w:szCs w:val="28"/>
        </w:rPr>
        <w:t>образовательной деятельности детей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В детском конструировании выделяется два вида:</w:t>
      </w:r>
    </w:p>
    <w:p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</w:t>
      </w:r>
      <w:r>
        <w:rPr>
          <w:rFonts w:eastAsia="Times New Roman" w:cs="Times New Roman"/>
          <w:b/>
          <w:bCs/>
          <w:i/>
          <w:iCs/>
          <w:sz w:val="28"/>
          <w:szCs w:val="28"/>
        </w:rPr>
        <w:t> техническое </w:t>
      </w:r>
      <w:r>
        <w:rPr>
          <w:rFonts w:eastAsia="Times New Roman" w:cs="Times New Roman"/>
          <w:sz w:val="28"/>
          <w:szCs w:val="28"/>
        </w:rPr>
        <w:t>(из строительного материала и конструкторов);</w:t>
      </w:r>
      <w:r>
        <w:rPr>
          <w:rFonts w:eastAsia="Times New Roman" w:cs="Times New Roman"/>
          <w:sz w:val="28"/>
          <w:szCs w:val="28"/>
        </w:rPr>
        <w:br/>
        <w:t>-</w:t>
      </w:r>
      <w:r>
        <w:rPr>
          <w:rFonts w:eastAsia="Times New Roman" w:cs="Times New Roman"/>
          <w:b/>
          <w:bCs/>
          <w:i/>
          <w:iCs/>
          <w:sz w:val="28"/>
          <w:szCs w:val="28"/>
        </w:rPr>
        <w:t> художественное</w:t>
      </w:r>
      <w:r>
        <w:rPr>
          <w:rFonts w:eastAsia="Times New Roman" w:cs="Times New Roman"/>
          <w:sz w:val="28"/>
          <w:szCs w:val="28"/>
        </w:rPr>
        <w:t> (из бумаги, ткани, бросового и природного материала).</w:t>
      </w:r>
    </w:p>
    <w:p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В настоящее время, особое внимание уделяется детскому конструированию. В современных программах о дошкольном воспитании, эта деятельность рассматривается как одна из ведущих. Благодаря этой деятельности у ребенка, быстро совершенствуется, навыки умения, умственное и эстетическое развитие. В ребенке заложены от рождения, конструирование и изобретательские нотки. Эти, природой заложенные задатки, реализуются и совершенствуются в конструировании. Ребенок придумывает, создает свои конструкции, проявляя любознательность, сообразительность, смекалку и творчество. </w:t>
      </w:r>
      <w:proofErr w:type="gramStart"/>
      <w:r>
        <w:rPr>
          <w:rFonts w:eastAsia="Times New Roman" w:cs="Times New Roman"/>
          <w:sz w:val="28"/>
          <w:szCs w:val="28"/>
          <w:shd w:val="clear" w:color="auto" w:fill="FFFFFF"/>
        </w:rPr>
        <w:t>У детей</w:t>
      </w:r>
      <w:proofErr w:type="gramEnd"/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увлекающихся конструированием, хорошо развита фантазия, воображение, логическое и математическое мышление.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КОНСТРУИРОВАНИЕ</w:t>
      </w:r>
      <w:r>
        <w:rPr>
          <w:rFonts w:eastAsia="Times New Roman" w:cs="Times New Roman"/>
          <w:sz w:val="28"/>
          <w:szCs w:val="28"/>
        </w:rPr>
        <w:t> – продуктивный вид деятельности, поскольку основная его цель - получение определенного продукта. Под детским конструированием подразумевается создание разных конструкций и моделей из строительного материала, детали конструктора, изготовление поделок из бумаги, картона, различного природного и бросового материала.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Центральные задачи программного конструирования</w:t>
      </w:r>
      <w:r>
        <w:rPr>
          <w:rFonts w:eastAsia="Times New Roman" w:cs="Times New Roman"/>
          <w:sz w:val="28"/>
          <w:szCs w:val="28"/>
        </w:rPr>
        <w:t xml:space="preserve"> является развитие у детей общих познавательных и творческих способностей, позволяющих успешно ориентироваться в условиях выполняемой деятельности. Такие способности сохраняют свое значение на протяжении всей жизни, а в дошкольном детстве важнейшие этапы своего первоначального становления и развития. Другой важной задачей, является расширение знаний и представлений детей предметном мире, ознакомление со свойствами строительного материалами и правилами использования при сооружении построек, а </w:t>
      </w:r>
      <w:proofErr w:type="gramStart"/>
      <w:r>
        <w:rPr>
          <w:rFonts w:eastAsia="Times New Roman" w:cs="Times New Roman"/>
          <w:sz w:val="28"/>
          <w:szCs w:val="28"/>
        </w:rPr>
        <w:t>так же</w:t>
      </w:r>
      <w:proofErr w:type="gramEnd"/>
      <w:r>
        <w:rPr>
          <w:rFonts w:eastAsia="Times New Roman" w:cs="Times New Roman"/>
          <w:sz w:val="28"/>
          <w:szCs w:val="28"/>
        </w:rPr>
        <w:t xml:space="preserve"> формирование у детей навыков практического конструирования и графического изображения предметов и построек в виде схематических рисунков и простых чертежей.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Есть недостатки в практических действиях детей при конструировании и педагог должен помнить о них:</w:t>
      </w:r>
    </w:p>
    <w:p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1.</w:t>
      </w:r>
      <w:r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i/>
          <w:iCs/>
          <w:sz w:val="28"/>
          <w:szCs w:val="28"/>
        </w:rPr>
        <w:t>Нечеткость замысла</w:t>
      </w:r>
      <w:r>
        <w:rPr>
          <w:rFonts w:eastAsia="Times New Roman" w:cs="Times New Roman"/>
          <w:sz w:val="28"/>
          <w:szCs w:val="28"/>
        </w:rPr>
        <w:t>, которая объясняется нечеткостью структуры образа.</w:t>
      </w:r>
      <w:r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b/>
          <w:bCs/>
          <w:sz w:val="28"/>
          <w:szCs w:val="28"/>
        </w:rPr>
        <w:t>2.</w:t>
      </w:r>
      <w:r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i/>
          <w:iCs/>
          <w:sz w:val="28"/>
          <w:szCs w:val="28"/>
        </w:rPr>
        <w:t>Неустойчивость замысла</w:t>
      </w:r>
      <w:r>
        <w:rPr>
          <w:rFonts w:eastAsia="Times New Roman" w:cs="Times New Roman"/>
          <w:sz w:val="28"/>
          <w:szCs w:val="28"/>
        </w:rPr>
        <w:t>, когда создается один объект, а получается совсем иной, которым, к сожалению, его создатель довольствуется.</w:t>
      </w:r>
      <w:r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b/>
          <w:bCs/>
          <w:sz w:val="28"/>
          <w:szCs w:val="28"/>
        </w:rPr>
        <w:t>3.</w:t>
      </w:r>
      <w:r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i/>
          <w:iCs/>
          <w:sz w:val="28"/>
          <w:szCs w:val="28"/>
        </w:rPr>
        <w:t>Поспешность</w:t>
      </w:r>
      <w:r>
        <w:rPr>
          <w:rFonts w:eastAsia="Times New Roman" w:cs="Times New Roman"/>
          <w:sz w:val="28"/>
          <w:szCs w:val="28"/>
        </w:rPr>
        <w:t> исполнительной деятельности.</w:t>
      </w:r>
      <w:r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b/>
          <w:bCs/>
          <w:sz w:val="28"/>
          <w:szCs w:val="28"/>
        </w:rPr>
        <w:t>4.</w:t>
      </w:r>
      <w:r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i/>
          <w:iCs/>
          <w:sz w:val="28"/>
          <w:szCs w:val="28"/>
        </w:rPr>
        <w:t>Нечеткость представлений</w:t>
      </w:r>
      <w:r>
        <w:rPr>
          <w:rFonts w:eastAsia="Times New Roman" w:cs="Times New Roman"/>
          <w:sz w:val="28"/>
          <w:szCs w:val="28"/>
        </w:rPr>
        <w:t xml:space="preserve"> о последовательности действий, неумении их </w:t>
      </w:r>
      <w:r>
        <w:rPr>
          <w:rFonts w:eastAsia="Times New Roman" w:cs="Times New Roman"/>
          <w:sz w:val="28"/>
          <w:szCs w:val="28"/>
        </w:rPr>
        <w:lastRenderedPageBreak/>
        <w:t>планировать.</w:t>
      </w:r>
      <w:r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b/>
          <w:bCs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i/>
          <w:iCs/>
          <w:sz w:val="28"/>
          <w:szCs w:val="28"/>
        </w:rPr>
        <w:t>Неумение предварительно анализировать задачу</w:t>
      </w:r>
      <w:r>
        <w:rPr>
          <w:rFonts w:eastAsia="Times New Roman" w:cs="Times New Roman"/>
          <w:sz w:val="28"/>
          <w:szCs w:val="28"/>
        </w:rPr>
        <w:t>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b/>
          <w:bCs/>
          <w:sz w:val="28"/>
          <w:szCs w:val="28"/>
        </w:rPr>
        <w:t>Ученые-исследователи предлагают различные типы её организации: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</w:rPr>
        <w:t>1. Конструирование по образцу.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Его суть: постройка из деталей, на примере образца и способа изготовления. Это необходимый и важный этап </w:t>
      </w:r>
      <w:proofErr w:type="gramStart"/>
      <w:r>
        <w:rPr>
          <w:rFonts w:eastAsia="Times New Roman" w:cs="Times New Roman"/>
          <w:sz w:val="28"/>
          <w:szCs w:val="28"/>
        </w:rPr>
        <w:t>в ходе</w:t>
      </w:r>
      <w:proofErr w:type="gramEnd"/>
      <w:r>
        <w:rPr>
          <w:rFonts w:eastAsia="Times New Roman" w:cs="Times New Roman"/>
          <w:sz w:val="28"/>
          <w:szCs w:val="28"/>
        </w:rPr>
        <w:t xml:space="preserve"> которого дети узнают о свойствах деталей строительного материала, овладевают техникой возведения построек, обобщенным способом анализа – учатся определять в любом предмете его основные части, устанавливать их пространственное расположение, выделять детали.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рамках этой формы решаются задачи, которые обеспечивают переход к самостоятельной поисковой деятельности, носящей творческий характер. Развивается наглядно - образное мышление.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</w:rPr>
        <w:t>2. Конструирование по модели.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Его суть: в качестве образца предлагается модель, в которой составляющие ее элементы скрыты от ребенка. </w:t>
      </w:r>
      <w:proofErr w:type="gramStart"/>
      <w:r>
        <w:rPr>
          <w:rFonts w:eastAsia="Times New Roman" w:cs="Times New Roman"/>
          <w:sz w:val="28"/>
          <w:szCs w:val="28"/>
        </w:rPr>
        <w:t>Иными словами</w:t>
      </w:r>
      <w:proofErr w:type="gramEnd"/>
      <w:r>
        <w:rPr>
          <w:rFonts w:eastAsia="Times New Roman" w:cs="Times New Roman"/>
          <w:sz w:val="28"/>
          <w:szCs w:val="28"/>
        </w:rPr>
        <w:t>: предлагается определенная задача, но не способ ее решения. В качестве модели можно использовать конструкцию, обклеенную плотной белой бумагой. Дети воспроизводят ее из имеющегося строителя. Обобщенные представлении о конструированном объекте, сформированные на основе анализа, окажут положительное влияние на развитие аналитического и образного мышления. Конструирование по модели – усложненная разновидность конструирование по образцу.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</w:rPr>
        <w:t>3. Конструирование по условиям</w:t>
      </w:r>
      <w:r>
        <w:rPr>
          <w:rFonts w:eastAsia="Times New Roman" w:cs="Times New Roman"/>
          <w:sz w:val="28"/>
          <w:szCs w:val="28"/>
        </w:rPr>
        <w:t xml:space="preserve"> - носит иной характер дети должны создать конструкции по заданным условиям, подчеркивающие ее практическое значение, основные задачи должны выражаться через условия и носить проблемный характер. Такая форма обучения развивает творческое конструирование, но </w:t>
      </w:r>
      <w:proofErr w:type="gramStart"/>
      <w:r>
        <w:rPr>
          <w:rFonts w:eastAsia="Times New Roman" w:cs="Times New Roman"/>
          <w:sz w:val="28"/>
          <w:szCs w:val="28"/>
        </w:rPr>
        <w:t>при условии если</w:t>
      </w:r>
      <w:proofErr w:type="gramEnd"/>
      <w:r>
        <w:rPr>
          <w:rFonts w:eastAsia="Times New Roman" w:cs="Times New Roman"/>
          <w:sz w:val="28"/>
          <w:szCs w:val="28"/>
        </w:rPr>
        <w:t xml:space="preserve"> дети имеют определенный опыт.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</w:rPr>
        <w:t>4. Конструирование по теме. </w:t>
      </w:r>
      <w:r>
        <w:rPr>
          <w:rFonts w:eastAsia="Times New Roman" w:cs="Times New Roman"/>
          <w:sz w:val="28"/>
          <w:szCs w:val="28"/>
        </w:rPr>
        <w:t>(Например - транспорт)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Эта форма близка по своему характеру конструирование по замыслу, стоило лишь разницей, что замысел исполнителя ограничивается определенной темой. Основная цель конструирование по теме - закрепление знаний и умений детей.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</w:rPr>
        <w:t>5. Конструирование по замыслу:</w:t>
      </w:r>
      <w:r>
        <w:rPr>
          <w:rFonts w:eastAsia="Times New Roman" w:cs="Times New Roman"/>
          <w:sz w:val="28"/>
          <w:szCs w:val="28"/>
        </w:rPr>
        <w:t> это творческий процесс, в ходе которого дети имеют возможность проявить самостоятельность. Однако педагог должен помнить: замысел конструкции, его воплощение - достаточно трудная задача для дошкольников. Степень самостоятельности и творчества зависит от уровня знаний и умений.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</w:rPr>
        <w:lastRenderedPageBreak/>
        <w:t>6. Каркасное конструирование. </w:t>
      </w:r>
      <w:r>
        <w:rPr>
          <w:rFonts w:eastAsia="Times New Roman" w:cs="Times New Roman"/>
          <w:sz w:val="28"/>
          <w:szCs w:val="28"/>
        </w:rPr>
        <w:t>Когда дети знакомятся с простым построением каркаса и в результате легко усваивают общий принцип конструирования каркаса и учатся выделять особенности конструкции, исходя из заданного каркаса.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 конструкции такого типа, ребенок должен как бы дорисовать его, добавляя к одному и тому каркасу дополнительные детали. Оно развивает воображение. Однако организация такой формы конструирования, требует разработки специального конструкторского материала. 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bookmarkStart w:id="0" w:name="_GoBack"/>
      <w:bookmarkEnd w:id="0"/>
      <w:r>
        <w:rPr>
          <w:rFonts w:eastAsia="Times New Roman" w:cs="Times New Roman"/>
          <w:b/>
          <w:bCs/>
          <w:i/>
          <w:iCs/>
          <w:sz w:val="28"/>
          <w:szCs w:val="28"/>
        </w:rPr>
        <w:t>7. Конструирование по простейшим чертежам и схемам. </w:t>
      </w:r>
      <w:r>
        <w:rPr>
          <w:rFonts w:eastAsia="Times New Roman" w:cs="Times New Roman"/>
          <w:sz w:val="28"/>
          <w:szCs w:val="28"/>
        </w:rPr>
        <w:t>Эта форма дает возможность познакомить детей с чертежами, схемами. Умение использовать шаблоны, а в дальнейшем видеть детали в трех измерениях. В результате такого обучения детей развивается образное мышление познавательно-творческой способности.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ХУДОЖЕСТВЕННОЕ КОНСТРУИРОВАНИЕ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</w:rPr>
        <w:t>Художественное конструирование</w:t>
      </w:r>
      <w:r>
        <w:rPr>
          <w:rFonts w:eastAsia="Times New Roman" w:cs="Times New Roman"/>
          <w:sz w:val="28"/>
          <w:szCs w:val="28"/>
        </w:rPr>
        <w:t xml:space="preserve"> – это в первую очередь средство умственного развития ребенка, его познавательных способностей, но </w:t>
      </w:r>
      <w:proofErr w:type="gramStart"/>
      <w:r>
        <w:rPr>
          <w:rFonts w:eastAsia="Times New Roman" w:cs="Times New Roman"/>
          <w:sz w:val="28"/>
          <w:szCs w:val="28"/>
        </w:rPr>
        <w:t>по мимо умственного развития</w:t>
      </w:r>
      <w:proofErr w:type="gramEnd"/>
      <w:r>
        <w:rPr>
          <w:rFonts w:eastAsia="Times New Roman" w:cs="Times New Roman"/>
          <w:sz w:val="28"/>
          <w:szCs w:val="28"/>
        </w:rPr>
        <w:t xml:space="preserve"> ребенка осуществляется развитие его художественных способностей. Х. К. – это </w:t>
      </w:r>
      <w:proofErr w:type="gramStart"/>
      <w:r>
        <w:rPr>
          <w:rFonts w:eastAsia="Times New Roman" w:cs="Times New Roman"/>
          <w:sz w:val="28"/>
          <w:szCs w:val="28"/>
        </w:rPr>
        <w:t>деятельность</w:t>
      </w:r>
      <w:proofErr w:type="gramEnd"/>
      <w:r>
        <w:rPr>
          <w:rFonts w:eastAsia="Times New Roman" w:cs="Times New Roman"/>
          <w:sz w:val="28"/>
          <w:szCs w:val="28"/>
        </w:rPr>
        <w:t xml:space="preserve"> развивающаяся в течении дошкольного детства, стимулируя восприятие, мышление, воображение и другие необходимые качества: умение планировать, осуществлять и контролировать. Х. К. – это еще и создание художественного образа.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Многие не видят разницы между аппликацией, художественным трудом и художественным конструированием. И действительно между видами детской художественной действительностью много общего: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Сходства:</w:t>
      </w:r>
    </w:p>
    <w:p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носят развивающий характер т. е. в процессе у детей развиваются восприятие, мышление, воображение, память, речь, эстетические, коммуникативные способности.</w:t>
      </w:r>
      <w:r>
        <w:rPr>
          <w:rFonts w:eastAsia="Times New Roman" w:cs="Times New Roman"/>
          <w:sz w:val="28"/>
          <w:szCs w:val="28"/>
        </w:rPr>
        <w:br/>
        <w:t>- во всех них используются конструктивный способ (создание продукта)</w:t>
      </w:r>
      <w:r>
        <w:rPr>
          <w:rFonts w:eastAsia="Times New Roman" w:cs="Times New Roman"/>
          <w:sz w:val="28"/>
          <w:szCs w:val="28"/>
        </w:rPr>
        <w:br/>
        <w:t>- во всех них используется один и тот же материал (бумага, ткань) природный и бросовый природный материал.</w:t>
      </w:r>
      <w:r>
        <w:rPr>
          <w:rFonts w:eastAsia="Times New Roman" w:cs="Times New Roman"/>
          <w:sz w:val="28"/>
          <w:szCs w:val="28"/>
        </w:rPr>
        <w:br/>
        <w:t xml:space="preserve">- во всех них используются сходные технические приёмы (обрывание, скручивание, </w:t>
      </w:r>
      <w:proofErr w:type="spellStart"/>
      <w:r>
        <w:rPr>
          <w:rFonts w:eastAsia="Times New Roman" w:cs="Times New Roman"/>
          <w:sz w:val="28"/>
          <w:szCs w:val="28"/>
        </w:rPr>
        <w:t>сменание</w:t>
      </w:r>
      <w:proofErr w:type="spellEnd"/>
      <w:r>
        <w:rPr>
          <w:rFonts w:eastAsia="Times New Roman" w:cs="Times New Roman"/>
          <w:sz w:val="28"/>
          <w:szCs w:val="28"/>
        </w:rPr>
        <w:t xml:space="preserve"> и др.)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Отличия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Вместе с тем эти деятельности принципиально отличаются друг от друга некоторыми задачами: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>Детская дизайнерская деятельность </w:t>
      </w:r>
      <w:r>
        <w:rPr>
          <w:rFonts w:eastAsia="Times New Roman" w:cs="Times New Roman"/>
          <w:sz w:val="28"/>
          <w:szCs w:val="28"/>
        </w:rPr>
        <w:t>– это декоративно-оформительская деятельность (создание детьми сувениров, ковриков, гирлянд, украшений, посуду и т. д.)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И его главные задачи: формировать художественные способности эстетическое отношение к миру, представлений о возможности украшения окружающей среды.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>Художественный труд</w:t>
      </w:r>
      <w:r>
        <w:rPr>
          <w:rFonts w:eastAsia="Times New Roman" w:cs="Times New Roman"/>
          <w:sz w:val="28"/>
          <w:szCs w:val="28"/>
        </w:rPr>
        <w:t> основывается на принципах народно-декоративно прикладного искусства, в процессе создаются изделия.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>Главная задача</w:t>
      </w:r>
      <w:r>
        <w:rPr>
          <w:rFonts w:eastAsia="Times New Roman" w:cs="Times New Roman"/>
          <w:sz w:val="28"/>
          <w:szCs w:val="28"/>
        </w:rPr>
        <w:t> – это способствовать эстетическому развитию детей, развитие моторики, ручной умелости, координации движений пальцами необходимых для овладения письма.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>Аппликация</w:t>
      </w:r>
      <w:r>
        <w:rPr>
          <w:rFonts w:eastAsia="Times New Roman" w:cs="Times New Roman"/>
          <w:sz w:val="28"/>
          <w:szCs w:val="28"/>
        </w:rPr>
        <w:t> – основывается на вырезывании силуэтов, отрывания, ощипывания, наложения на фон и закрепления.</w:t>
      </w:r>
    </w:p>
    <w:p>
      <w:pPr>
        <w:spacing w:before="100" w:before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>Художественное конструирование</w:t>
      </w:r>
      <w:r>
        <w:rPr>
          <w:rFonts w:eastAsia="Times New Roman" w:cs="Times New Roman"/>
          <w:sz w:val="28"/>
          <w:szCs w:val="28"/>
        </w:rPr>
        <w:t> - используется бумага (мягкая, цветная), ткань, геометрические фигуры разного цвета, величины для построения композиций пейзажных, декоративных и сюжетных, которые можно было бы изменить, добавить, убрать, поменять, переставить. (показать свой декоративный и сюжет из палочек).</w:t>
      </w:r>
    </w:p>
    <w:p>
      <w:pPr>
        <w:jc w:val="both"/>
        <w:rPr>
          <w:rFonts w:cs="Times New Roman"/>
          <w:sz w:val="28"/>
          <w:szCs w:val="28"/>
        </w:rPr>
      </w:pPr>
    </w:p>
    <w:sect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C8250-6146-4428-A837-B7F2EB1F0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2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dc:description/>
  <cp:lastModifiedBy>Никитина СА</cp:lastModifiedBy>
  <cp:revision>2</cp:revision>
  <dcterms:created xsi:type="dcterms:W3CDTF">2025-02-24T06:15:00Z</dcterms:created>
  <dcterms:modified xsi:type="dcterms:W3CDTF">2025-02-24T06:15:00Z</dcterms:modified>
</cp:coreProperties>
</file>